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8" w:rsidRPr="005F6D51" w:rsidRDefault="00520B1E" w:rsidP="007B72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CB1928" w:rsidRPr="00CB19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Dąbrowa Górnicza, </w:t>
      </w:r>
      <w:r w:rsidR="0083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66A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3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3536B" w:rsidRPr="0083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E66A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B1928" w:rsidRPr="00835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ZAMÓWIENIU</w:t>
      </w:r>
    </w:p>
    <w:p w:rsidR="008075A9" w:rsidRPr="00985E36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Miejska Biblioteka Publiczna w Dąbrowie Górniczej zaprasza Wykonawców do złożenia ofert na zadanie pn.: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wraz z sukcesywną dostawą materiałów bibliotecznych – książki (wydawnictwa i audiobooki) - nowości oraz wznowienia, w </w:t>
      </w:r>
      <w:r w:rsidR="00985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roku </w:t>
      </w:r>
      <w:r w:rsidR="005E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Miejskiej Biblioteki Publicznej w Dąbrowie Górniczej ul. Kościuszki 25”.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I.    Zamawiający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41-300 Dąbrowa Górnicza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Kościuszki 25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II.    Opis przedmiotu zamówienia</w:t>
      </w:r>
    </w:p>
    <w:p w:rsidR="008075A9" w:rsidRPr="008075A9" w:rsidRDefault="008075A9" w:rsidP="0080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  Przedmiotem zamówienia jest realizowana sukcesywnie w roku </w:t>
      </w:r>
      <w:r w:rsidR="005E7A55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dla Miejskiej Biblioteki Publicznej w Dąbrowie Górniczej ul. Kościuszki 25, dostawa materiałów bibliotecznych – książek, (wydawnictw i audiobooków) - nowości oraz wznowień z zakresu literatury pięknej dla dorosłych, dzieci i młodzieży oraz literatury naukowej i</w:t>
      </w:r>
      <w:r w:rsidR="00520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popularnonaukowej.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Materiały biblioteczne  - książki (wydawnictwa i audiobooki) będą obejmować:</w:t>
      </w:r>
    </w:p>
    <w:p w:rsidR="008075A9" w:rsidRPr="008075A9" w:rsidRDefault="008075A9" w:rsidP="00807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Literaturę piękną dla dorosłych, literaturę piękną dla dzieci i młodzieży oraz literaturę naukową i  popularno-naukową - nowości i wznowienia, wydane w roku </w:t>
      </w:r>
      <w:r w:rsidR="005E7A55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20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 przez Wydawnictwa, z którymi  współpracuje  Wykonawca i  którymi nawiąże współpracę w trakcie realizacji umowy.</w:t>
      </w:r>
    </w:p>
    <w:p w:rsidR="008075A9" w:rsidRPr="008075A9" w:rsidRDefault="008075A9" w:rsidP="00807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(wydawnictwa i audiobooki) z </w:t>
      </w:r>
      <w:r w:rsidR="005E7A55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wcześniejsze, w ramach tzw. „zamówień specjalnych„ realizowanych maksymalnie do 14  dni od daty złożenia zamówienia, a obejmujących: książki spoza oferty Wykonawcy oraz tytuły niskonakładowe, specjalistyczne, wydawane przez autorów, skrypty wydane przez uczelnie województwa śląskiego, </w:t>
      </w:r>
      <w:proofErr w:type="spellStart"/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silesiana</w:t>
      </w:r>
      <w:proofErr w:type="spellEnd"/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książki obcojęzyczne wydane w języku angi</w:t>
      </w:r>
      <w:r w:rsidR="0057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elskim, francuskim, niemieckim, 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rosyjski</w:t>
      </w:r>
      <w:r w:rsidRPr="00FD61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72319" w:rsidRPr="00FD6191">
        <w:rPr>
          <w:rFonts w:ascii="Times New Roman" w:eastAsia="Times New Roman" w:hAnsi="Times New Roman" w:cs="Times New Roman"/>
          <w:sz w:val="24"/>
          <w:szCs w:val="24"/>
          <w:lang w:eastAsia="pl-PL"/>
        </w:rPr>
        <w:t>, ukraińskim</w:t>
      </w:r>
      <w:r w:rsidRPr="00FD61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W przypadku braku możliwości realizacji „zamówienia specjalnego”, Wykonawca  zobowiązany jest powiadomić w formie pisemnej, elektronicznej lub dokumentowej (np. e-mail) Zamawiającego o jego przyczynie przed</w:t>
      </w:r>
      <w:r w:rsidR="00FD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pływem  terminu  realizacji tego zamówienia.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W przypadku  braku możliwości  realizacji „zamówienia specjalnego” u</w:t>
      </w:r>
      <w:r w:rsidR="00520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  którego ofertę wybrano, Zamawiający dokona zakupu u innego dostawcy lub bezpośrednio u Wydawcy, natomiast wartość umowy zostanie pomniejszona o wartość niezrealizowanego zamówienia specjalnego.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lastRenderedPageBreak/>
        <w:t>III. Wymagane przez zamawiającego warunki realizacji przedmiotu zamówienia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Dostawa książek (wydawnictw i audiobooków), następować będzie poprzez składanie zamówień szczegółowych za pośrednictwem strony internetowej Wykonawcy (formularz zamówienia umieszczony na stronie Wykonawcy – funkcja koszyk, zamawiam lub odpowiednia), która musi udostępnić Zamawiającemu dostęp do danych określających autora, tytuł, rok wydania, ISBN, widok okładki, cenę detaliczną każdej pozycji, historię zamówień.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Dostawy książek (wydawnictw i audiobooków) realizowane będą w terminie 7 dni roboczych od daty złożenia zamówienia.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Za obopólnym porozumieniem ustalony termin może być przedłużony do 14 dni w odniesieniu do pełnej realizacji ilości egzemplarzy danego tytułu.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Dostawy i rozładunek  książek (wydawnictw i audiobooków) realizowane będą własnym transportem Wykonawcy i na jego koszt do siedziby Miejskiej Biblioteki Publicznej, Dział Gromadzenia  Opracowania i Kontroli Zbiorów, pok. Nr 0.12 (poziom -1) przy ul. Kościuszki 25,  41-300 Dąbrowa Górnicza, od poniedziałku do piątku w godz. od 8.00 do 15.00.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Na dostarczone książki Wykonawca musi udzielić co najmniej 12 miesięcy gwarancji jakości. Bieg gwarancji rozpocznie się z dniem dostarczenia zamówionych książek.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Reklamacje realizowane będą na koszt Wykonawcy.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IV. Termin realizacji zamówienia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będzie odbywać się </w:t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daty podpisania umowy do 30.11.</w:t>
      </w:r>
      <w:r w:rsidR="005E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środków finansowych przeznaczonych na realizację zadania.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V.   Wymagane dokumenty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Druk oferty (załącznik 1) wypełniony przez Wykonawcę.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Formularz cenowy (załącznik 2) wypełniony przez Wykonawcę.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  Wykaz 3 dostaw wykonanych, a w przypadku świadczeń okresowych lub ciągłych również wykonywanych, w okresie ostatnich trzech lat przed upływem terminu składania ofert o wartości nie mniejszej </w:t>
      </w:r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B7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0 000,00 zł brutto</w:t>
      </w:r>
      <w:r w:rsidRPr="008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(załącznik 4). Jeżeli okres prowadzenia działalności jest krótszy – to w tym okresie - podanie wartości dostaw, przedmiotu, dat wykonania i podmiotów, na rzecz których dostawy zostały wykonane wraz z</w:t>
      </w:r>
      <w:r w:rsidR="00520B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załączeniem dowodów określających, że te dostawy zostały wykonane lub są wykonywane należycie. Dowodami tymi mogą być referencje bądź inne dokumenty wystawione przez podmiot, na rzecz którego dostawy były wykonywane.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W przypadku pełnomocnictwa, należy dołączyć dokument potwierdzający pełnomocnictwo.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lastRenderedPageBreak/>
        <w:t>VI. Miejsce i termin składania ofert</w:t>
      </w:r>
    </w:p>
    <w:p w:rsidR="008075A9" w:rsidRPr="007B001E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</w:t>
      </w:r>
      <w:r w:rsidR="007B001E" w:rsidRPr="007B0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Ofertę należy złożyć do dnia </w:t>
      </w:r>
      <w:r w:rsidR="005F6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6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91CAA"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E7A55"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837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0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  do godziny 12.00 </w:t>
      </w:r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e-mail: </w:t>
      </w:r>
      <w:hyperlink r:id="rId6" w:history="1">
        <w:r w:rsidRPr="007B00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administracja@biblioteka-dg.pl</w:t>
        </w:r>
      </w:hyperlink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(zabezpieczony hasłem plik w jednym z formatów: xls, </w:t>
      </w:r>
      <w:proofErr w:type="spellStart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7B0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pdf, jpg). </w:t>
      </w:r>
      <w:r w:rsidRPr="007B0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Hasło należy dosłać na ten sam adres po upływie terminu składania ofert lub dostarczyć w inny sposób umożliwiający otwarcie oferty.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Oferty złożone po terminie nie będą rozpatrywane.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Wykonawca może przed upływem terminu składania ofert zmienić lub wycofać swoją ofertę.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W toku badania ofert Zamawiający może żądać od Wykonawców wyjaśnień dotyczących treści złożonych ofert.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VII</w:t>
      </w: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. Opis kryteriów, którymi Zamawiający będzie się kierował przy wyborze oferty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Oferty wraz z Formularzami cenowymi  ocenione zostaną według kryterium ceny: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  po upuście  *  -         100%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Punkty za cenę oblicza się według wzoru: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cena najniższa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----------------------   x  100 pkt   =   ilość punktów dla danej oferty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cena danej oferty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* dotyczy wyceny pozycji z  Formularza cenowego (załącznik 2)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Upust udzielony przez Wykonawcę,  zastosowany i wykazany w Ofercie oraz w Formularzu cenowym będzie obowiązywał Wykonawcę przez cały okres obowiązywania umowy do wszystkich pozycji dost</w:t>
      </w:r>
      <w:r w:rsidR="00FD6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arczanych w ramach zamówienia.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przyzna zamówienie Wykonawcy, którego oferta u</w:t>
      </w:r>
      <w:r w:rsidR="00FD6191">
        <w:rPr>
          <w:rFonts w:ascii="Times New Roman" w:eastAsia="Times New Roman" w:hAnsi="Times New Roman" w:cs="Times New Roman"/>
          <w:sz w:val="24"/>
          <w:szCs w:val="24"/>
          <w:lang w:eastAsia="pl-PL"/>
        </w:rPr>
        <w:t>zyska największą ilość punktów.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oceną ofert Zamawiający sprawdzi formalną stronę uczestnictwa Wykonawcy.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:</w:t>
      </w:r>
    </w:p>
    <w:p w:rsidR="008075A9" w:rsidRPr="008075A9" w:rsidRDefault="008075A9" w:rsidP="00807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wypełnienia którejkolwiek pozycji w Formularzu cenowym przez Wykonawcę, spowoduje odrzucenie oferty przez Zamawiającego.</w:t>
      </w:r>
    </w:p>
    <w:p w:rsidR="008075A9" w:rsidRPr="008075A9" w:rsidRDefault="008075A9" w:rsidP="00807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niewypełnienia przez wszystkich Wykonawców tych samych pozycji</w:t>
      </w: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Formularzu cenowym oferty zostaną rozpatrzone.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W przypadku wpłynięcia ofert z taką samą ceną brutto, decydujący wpływ o wyborze Wykonawcy będzie miała ilość wydawnictw, z którymi współpracuje Wykonawca, wskazana w pkt 4 Oferty. Zamawiający może w takim wypadku poprosić Wykonawców o dostarczenie szczegółowego wykazu wydawnictw.</w:t>
      </w:r>
    </w:p>
    <w:p w:rsidR="008075A9" w:rsidRPr="00C97C5E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lastRenderedPageBreak/>
        <w:t>VIII</w:t>
      </w: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.    Informację o udzieleniu zamówienia Zamawiający umieści na stronie internetowej </w:t>
      </w:r>
      <w:r w:rsidRPr="00C97C5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MBP pod adresem :</w:t>
      </w:r>
    </w:p>
    <w:p w:rsidR="00C97C5E" w:rsidRDefault="00E66AC2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7" w:history="1">
        <w:r w:rsidR="00C97C5E" w:rsidRPr="00C97C5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https://biblioteka-dg.pl/category/przetargi/</w:t>
        </w:r>
      </w:hyperlink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I</w:t>
      </w: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X.      Wykaz załączników :</w:t>
      </w:r>
    </w:p>
    <w:p w:rsidR="008075A9" w:rsidRPr="00A47542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542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</w:t>
      </w:r>
      <w:r w:rsidRPr="00A475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(załącznik 1)</w:t>
      </w:r>
      <w:r w:rsidRPr="00A47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</w:t>
      </w:r>
      <w:r w:rsidRPr="00A475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cenowy (załącznik 2)</w:t>
      </w:r>
      <w:r w:rsidRPr="00A47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</w:t>
      </w:r>
      <w:r w:rsidR="00FD61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umowy (załącznik 3)</w:t>
      </w:r>
      <w:r w:rsidRPr="00A47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</w:t>
      </w:r>
      <w:r w:rsidRPr="00A475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zrealizowanych dostaw (załącznik 4)</w:t>
      </w:r>
      <w:r w:rsidRPr="00A47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5.    </w:t>
      </w:r>
      <w:r w:rsidRPr="00A475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informacyjna RODO</w:t>
      </w:r>
    </w:p>
    <w:p w:rsidR="008075A9" w:rsidRPr="008075A9" w:rsidRDefault="008075A9" w:rsidP="00807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75A9" w:rsidRPr="008075A9" w:rsidRDefault="008075A9" w:rsidP="00807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X</w:t>
      </w: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.      Informacje dodatkowe:</w:t>
      </w:r>
      <w:r w:rsidRPr="008075A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    </w:t>
      </w:r>
    </w:p>
    <w:p w:rsidR="008075A9" w:rsidRPr="008075A9" w:rsidRDefault="008075A9" w:rsidP="00807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przerwania postępowania na każdym jego etapie oraz możliwość zakończenia postępowania bez dokonania wyboru oferty.</w:t>
      </w:r>
    </w:p>
    <w:p w:rsidR="008075A9" w:rsidRPr="008075A9" w:rsidRDefault="008075A9" w:rsidP="00807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zmiany ogłoszenia (w tym warunków postępowania).</w:t>
      </w:r>
    </w:p>
    <w:p w:rsidR="008075A9" w:rsidRPr="008075A9" w:rsidRDefault="008075A9" w:rsidP="008075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wyłącza stosowanie ustrukturyzowanych faktur elektronicznych.</w:t>
      </w:r>
    </w:p>
    <w:p w:rsidR="00882F73" w:rsidRDefault="00882F73"/>
    <w:sectPr w:rsidR="0088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3A"/>
    <w:multiLevelType w:val="multilevel"/>
    <w:tmpl w:val="048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97100"/>
    <w:multiLevelType w:val="multilevel"/>
    <w:tmpl w:val="A964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7686"/>
    <w:multiLevelType w:val="multilevel"/>
    <w:tmpl w:val="A4E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9"/>
    <w:rsid w:val="004D078C"/>
    <w:rsid w:val="00520B1E"/>
    <w:rsid w:val="00572319"/>
    <w:rsid w:val="005E7A55"/>
    <w:rsid w:val="005F65F3"/>
    <w:rsid w:val="005F6D51"/>
    <w:rsid w:val="006619AD"/>
    <w:rsid w:val="00791CAA"/>
    <w:rsid w:val="007B001E"/>
    <w:rsid w:val="007B724D"/>
    <w:rsid w:val="008075A9"/>
    <w:rsid w:val="0083536B"/>
    <w:rsid w:val="00837A17"/>
    <w:rsid w:val="008475B1"/>
    <w:rsid w:val="00881C4C"/>
    <w:rsid w:val="00882F73"/>
    <w:rsid w:val="00985E36"/>
    <w:rsid w:val="00A47542"/>
    <w:rsid w:val="00AE5C9A"/>
    <w:rsid w:val="00C97C5E"/>
    <w:rsid w:val="00CB1928"/>
    <w:rsid w:val="00E66AC2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teka-dg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biblioteka-d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GROM1</dc:creator>
  <cp:lastModifiedBy>GROM1</cp:lastModifiedBy>
  <cp:revision>17</cp:revision>
  <dcterms:created xsi:type="dcterms:W3CDTF">2021-04-23T08:29:00Z</dcterms:created>
  <dcterms:modified xsi:type="dcterms:W3CDTF">2022-10-12T05:12:00Z</dcterms:modified>
</cp:coreProperties>
</file>